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845E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ธันวาคม พ.ศ. 2562 เวลา 09.30 น.</w:t>
      </w:r>
    </w:p>
    <w:p w:rsidR="00E36A55" w:rsidRPr="00F8791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01557" w:rsidRPr="00F01557">
        <w:rPr>
          <w:rFonts w:ascii="BrowalliaUPC" w:hAnsi="BrowalliaUPC" w:cs="BrowalliaUPC"/>
          <w:b/>
          <w:bCs/>
          <w:sz w:val="32"/>
          <w:szCs w:val="32"/>
          <w:cs/>
        </w:rPr>
        <w:t>6. การทบทวน</w:t>
      </w:r>
      <w:bookmarkStart w:id="0" w:name="_GoBack"/>
      <w:r w:rsidR="00F01557" w:rsidRPr="00F01557">
        <w:rPr>
          <w:rFonts w:ascii="BrowalliaUPC" w:hAnsi="BrowalliaUPC" w:cs="BrowalliaUPC"/>
          <w:b/>
          <w:bCs/>
          <w:sz w:val="32"/>
          <w:szCs w:val="32"/>
          <w:cs/>
        </w:rPr>
        <w:t>หลักเกณฑ์การคำนวณราคา</w:t>
      </w:r>
      <w:proofErr w:type="spellStart"/>
      <w:r w:rsidR="00F01557" w:rsidRPr="00F01557">
        <w:rPr>
          <w:rFonts w:ascii="BrowalliaUPC" w:hAnsi="BrowalliaUPC" w:cs="BrowalliaUPC"/>
          <w:b/>
          <w:bCs/>
          <w:sz w:val="32"/>
          <w:szCs w:val="32"/>
          <w:cs/>
        </w:rPr>
        <w:t>ไบ</w:t>
      </w:r>
      <w:proofErr w:type="spellEnd"/>
      <w:r w:rsidR="00F01557" w:rsidRPr="00F01557">
        <w:rPr>
          <w:rFonts w:ascii="BrowalliaUPC" w:hAnsi="BrowalliaUPC" w:cs="BrowalliaUPC"/>
          <w:b/>
          <w:bCs/>
          <w:sz w:val="32"/>
          <w:szCs w:val="32"/>
          <w:cs/>
        </w:rPr>
        <w:t>โอดีเซล</w:t>
      </w:r>
      <w:bookmarkEnd w:id="0"/>
      <w:r w:rsidR="00F01557" w:rsidRPr="00F01557">
        <w:rPr>
          <w:rFonts w:ascii="BrowalliaUPC" w:hAnsi="BrowalliaUPC" w:cs="BrowalliaUPC"/>
          <w:b/>
          <w:bCs/>
          <w:sz w:val="32"/>
          <w:szCs w:val="32"/>
          <w:cs/>
        </w:rPr>
        <w:t>เพื่อใช้ผสมเป็นดีเซลหมุนเร็ว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01557">
        <w:rPr>
          <w:rFonts w:ascii="BrowalliaUPC" w:hAnsi="BrowalliaUPC" w:cs="BrowalliaUPC"/>
          <w:sz w:val="32"/>
          <w:szCs w:val="32"/>
          <w:cs/>
        </w:rPr>
        <w:t>1. เมื่อวันที่ 22 เมษายน 2553 คณะกรรมการบริหารนโยบายพลังงาน (กบง.) ได้มีมติเห็นชอบหลักเกณฑ์การคำนวณราคา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 (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>100) และคณะกรรมการนโยบายพลังงานแห่งชาติ (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11 กันยายน 2562 ได้มีมติเห็นชอบการบังคับใช้น้ำมันดีเซลหมุนเร็ว 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>10 เป็นน้ำมันดีเซลหมุนเร็วเกรดพื้นฐาน ตั้งแต่วันที่ 1 มกราคม 2563 โดยให้น้ำมันดีเซลหมุนเร็วธรรมดา (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>7) และน้ำมันดีเซลหมุนเร็ว (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>20) เป็นทางเลือก ต่อมาเมื่อวันที่ 18 ตุลาคม 2562 กรมธุรกิจพลังงาน (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.) ได้ออกประกาศกำหนดลักษณะและคุณภาพของ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อร์ของกรดไขมัน โดยกำหนดให้มีกรดโมโนกลี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เซอไ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รด์ (</w:t>
      </w:r>
      <w:proofErr w:type="spellStart"/>
      <w:r w:rsidRPr="00F01557">
        <w:rPr>
          <w:rFonts w:ascii="BrowalliaUPC" w:hAnsi="BrowalliaUPC" w:cs="BrowalliaUPC"/>
          <w:sz w:val="32"/>
          <w:szCs w:val="32"/>
        </w:rPr>
        <w:t>Monoglyceride</w:t>
      </w:r>
      <w:proofErr w:type="spellEnd"/>
      <w:r w:rsidRPr="00F01557">
        <w:rPr>
          <w:rFonts w:ascii="BrowalliaUPC" w:hAnsi="BrowalliaUPC" w:cs="BrowalliaUPC"/>
          <w:sz w:val="32"/>
          <w:szCs w:val="32"/>
        </w:rPr>
        <w:t xml:space="preserve">) </w:t>
      </w:r>
      <w:r w:rsidRPr="00F01557">
        <w:rPr>
          <w:rFonts w:ascii="BrowalliaUPC" w:hAnsi="BrowalliaUPC" w:cs="BrowalliaUPC"/>
          <w:sz w:val="32"/>
          <w:szCs w:val="32"/>
          <w:cs/>
        </w:rPr>
        <w:t>จากไม่สูงกว่าร้อยละ 0.7 โดยน้ำหนัก เป็นร้อยละ 0.4 โดยน้ำหนัก ซึ่งการปรับปรุงกระบวนการผลิต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โอดีเซลเพื่อให้ได้ค่าโมโนกลี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เซอไ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รด์ไม่สูงกว่าร้อยละ 0.4 โดยน้ำหนัก จะต้องเพิ่มเงินลงทุนในการปรับปรุงกระบวนการดังกล่าว</w:t>
      </w: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01557">
        <w:rPr>
          <w:rFonts w:ascii="BrowalliaUPC" w:hAnsi="BrowalliaUPC" w:cs="BrowalliaUPC"/>
          <w:sz w:val="32"/>
          <w:szCs w:val="32"/>
          <w:cs/>
        </w:rPr>
        <w:t xml:space="preserve">     2. เมื่อวันที่ 17 ตุลาคม 2562 สำนักงานนโยบายและแผนพลังงาน (สนพ.) ได้ประชุมหารือร่วมกับผู้แทนสมาคมผู้ผลิต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โอดีเซลไทยเพื่อขอทราบข้อมูลต้นทุนและค่าใช้จ่าย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 xml:space="preserve"> ในการปรับปรุงกระบวนการผลิต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 xml:space="preserve">โอดีเซล และเมื่อวันที่ 21 พฤศจิกายน 2562 ได้หารือร่วมกับ 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. สำนักงานกองทุนน้ำมันเชื้อเพลิง สมาคมผู้ผลิต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 และผู้ค้ามาตรา 7 โดย สนพ. ได้เสนอต้นทุนและหลักเกณฑ์ในการคำนวณใหม่ที่ประเมินจากต้นทุนการผลิตเดิมและเงินลงทุนใหม่ มาใช้เป็นต้นทุนในการคำนวณ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โอดีเซลเพื่อผสมเป็นน้ำมันดีเซลหมุนเร็ว ซึ่งที่ประชุมฯ เห็นว่าควรใช้หลักเกณฑ์การกำหนดราคา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โอดีเซลที่ใช้อยู่ในปัจจุบันไปก่อน เพราะส่วนใหญ่การตกลงซื้อขายน้ำมัน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โอดีเซลจะมีการทำสัญญาซื้อขายล่วงหน้ากับผู้ค้าน้ำมันเรียบร้อยแล้ว และการที่ผู้ผลิต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โอดีเซลมีต้นทุนส่วนเพิ่มในการปรับปรุงโรงงานเพื่อผลิต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 (เกรดพิเศษ) ผู้ผลิตสามารถเจรจาส่วนลดที่เคยมีกับผู้ค้าน้ำมันได้ ดังนั้น จึงไม่ได้รับผลกระทบโดยตรงจากการคงหลักเกณฑ์การคำนวณ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 xml:space="preserve">โอดีเซลเดิม แต่ผู้ค้าน้ำมันยังมีต้นทุนเพิ่มขึ้นจากการปรับน้ำมันดีเซลหมุนเร็ว 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 xml:space="preserve">7 เป็น </w:t>
      </w:r>
      <w:r w:rsidRPr="00F01557">
        <w:rPr>
          <w:rFonts w:ascii="BrowalliaUPC" w:hAnsi="BrowalliaUPC" w:cs="BrowalliaUPC"/>
          <w:sz w:val="32"/>
          <w:szCs w:val="32"/>
        </w:rPr>
        <w:t>B</w:t>
      </w:r>
      <w:r w:rsidRPr="00F01557">
        <w:rPr>
          <w:rFonts w:ascii="BrowalliaUPC" w:hAnsi="BrowalliaUPC" w:cs="BrowalliaUPC"/>
          <w:sz w:val="32"/>
          <w:szCs w:val="32"/>
          <w:cs/>
        </w:rPr>
        <w:t>10 จึงขอให้ สนพ. เร่งศึกษาต้นทุนการผลิตที่แท้จริง และรับฟังความคิดเห็นจากหน่วยงานที่เกี่ยวข้องให้ครบถ้วน ดังนั้น สนพ. จึงขอเสนอ กบง. เพื่อพิจารณา ดังนี้ (1) เห็นควรใช้หลักเกณฑ์คำนวณราคา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โอดีเซลตามมติ กบง. เมื่อวันที่ 22 เมษายน 2553 และ (2) เห็นควรให้ สนพ. เร่งดำเนินการศึกษาความเหมาะสมของรายละเอียดต้นทุน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 xml:space="preserve">โอดีเซล </w:t>
      </w:r>
      <w:r w:rsidRPr="00F01557">
        <w:rPr>
          <w:rFonts w:ascii="BrowalliaUPC" w:hAnsi="BrowalliaUPC" w:cs="BrowalliaUPC"/>
          <w:sz w:val="32"/>
          <w:szCs w:val="32"/>
          <w:cs/>
        </w:rPr>
        <w:lastRenderedPageBreak/>
        <w:t>ซึ่งอาจมีต้นทุนที่เพิ่มขึ้นในการผลิต เพื่อให้มีลักษณะและคุณภาพของ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อร์ของกรดไขมันตามประกาศกรมธุรกิจพลังงาน เมื่อวันที่ 18 ตุลาคม 2562 และขอให้ สนพ.รับฟังความเห็นผู้เกี่ยวข้องก่อนเสนอ กบง. พิจารณา</w:t>
      </w: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01557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F01557" w:rsidRPr="00F01557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01557">
        <w:rPr>
          <w:rFonts w:ascii="BrowalliaUPC" w:hAnsi="BrowalliaUPC" w:cs="BrowalliaUPC"/>
          <w:sz w:val="32"/>
          <w:szCs w:val="32"/>
          <w:cs/>
        </w:rPr>
        <w:t xml:space="preserve">     1. เห็นชอบให้ใช้หลักเกณฑ์การคำนวณราคาน้ำมัน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 ตามมติคณะกรรมการบริหารนโยบายพลังงาน (กบง.) เมื่อวันที่ 22 เมษายน 2553 จนกว่าจะมีหลักเกณฑ์การคำนวณราคา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โอดีเซลใหม่</w:t>
      </w:r>
    </w:p>
    <w:p w:rsidR="00842C99" w:rsidRPr="00BF6BE2" w:rsidRDefault="00F01557" w:rsidP="00F0155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01557">
        <w:rPr>
          <w:rFonts w:ascii="BrowalliaUPC" w:hAnsi="BrowalliaUPC" w:cs="BrowalliaUPC"/>
          <w:sz w:val="32"/>
          <w:szCs w:val="32"/>
          <w:cs/>
        </w:rPr>
        <w:t xml:space="preserve">     2. รับทราบในหลักการว่าควรมีการศึกษาหลักเกณฑ์การคำนวณราคา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โอดีเซลใหม่ที่เหมาะสม แต่เห็นควรให้ติดตามการส่งเสริมการใช้น้ำมันดีเซลหมุนเร็ว บี10 เป็นน้ำมันดีเซลหมุนเร็วเกรดพื้นฐาน เป็นระยะเวลา 6 เดือน และนำมาเสนอ กบง. เพื่อประกอบการพิจารณาการศึกษาหลักเกณฑ์การคำนวณราคา</w:t>
      </w:r>
      <w:proofErr w:type="spellStart"/>
      <w:r w:rsidRPr="00F0155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01557">
        <w:rPr>
          <w:rFonts w:ascii="BrowalliaUPC" w:hAnsi="BrowalliaUPC" w:cs="BrowalliaUPC"/>
          <w:sz w:val="32"/>
          <w:szCs w:val="32"/>
          <w:cs/>
        </w:rPr>
        <w:t>โอดีเซลใหม่ที่เหมาะสม ต่อไป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303A4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144</cp:revision>
  <dcterms:created xsi:type="dcterms:W3CDTF">2018-03-30T07:36:00Z</dcterms:created>
  <dcterms:modified xsi:type="dcterms:W3CDTF">2022-09-26T04:38:00Z</dcterms:modified>
</cp:coreProperties>
</file>